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0D" w:rsidRPr="0065643E" w:rsidRDefault="00E7710D" w:rsidP="00E7710D">
      <w:pPr>
        <w:ind w:rightChars="-171" w:right="-359"/>
        <w:rPr>
          <w:rFonts w:ascii="黑体" w:eastAsia="黑体" w:hAnsi="黑体" w:hint="eastAsia"/>
          <w:bCs/>
          <w:szCs w:val="32"/>
        </w:rPr>
      </w:pPr>
      <w:r w:rsidRPr="0065643E">
        <w:rPr>
          <w:rFonts w:ascii="黑体" w:eastAsia="黑体" w:hAnsi="黑体" w:hint="eastAsia"/>
          <w:bCs/>
          <w:szCs w:val="32"/>
        </w:rPr>
        <w:t>附件1</w:t>
      </w:r>
    </w:p>
    <w:p w:rsidR="00E7710D" w:rsidRPr="0065643E" w:rsidRDefault="00E7710D" w:rsidP="00E7710D">
      <w:pPr>
        <w:spacing w:line="600" w:lineRule="exact"/>
        <w:ind w:rightChars="-171" w:right="-359"/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65643E">
        <w:rPr>
          <w:rFonts w:ascii="方正小标宋简体" w:eastAsia="方正小标宋简体" w:hAnsi="黑体" w:hint="eastAsia"/>
          <w:bCs/>
          <w:sz w:val="36"/>
          <w:szCs w:val="36"/>
        </w:rPr>
        <w:t>201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6年度新增</w:t>
      </w:r>
      <w:r w:rsidRPr="0065643E">
        <w:rPr>
          <w:rFonts w:ascii="方正小标宋简体" w:eastAsia="方正小标宋简体" w:hAnsi="黑体" w:hint="eastAsia"/>
          <w:bCs/>
          <w:sz w:val="36"/>
          <w:szCs w:val="36"/>
        </w:rPr>
        <w:t>、调整、停招及撤销</w:t>
      </w:r>
    </w:p>
    <w:p w:rsidR="00E7710D" w:rsidRDefault="00E7710D" w:rsidP="00E7710D">
      <w:pPr>
        <w:spacing w:line="600" w:lineRule="exact"/>
        <w:ind w:rightChars="-171" w:right="-359"/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65643E">
        <w:rPr>
          <w:rFonts w:ascii="方正小标宋简体" w:eastAsia="方正小标宋简体" w:hAnsi="黑体" w:hint="eastAsia"/>
          <w:bCs/>
          <w:sz w:val="36"/>
          <w:szCs w:val="36"/>
        </w:rPr>
        <w:t>高等职业教育（专科）专业名单</w:t>
      </w:r>
    </w:p>
    <w:p w:rsidR="00E7710D" w:rsidRDefault="00E7710D" w:rsidP="00E7710D">
      <w:pPr>
        <w:spacing w:line="600" w:lineRule="exact"/>
        <w:ind w:rightChars="-171" w:right="-359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（一）新增</w:t>
      </w:r>
      <w:r w:rsidRPr="00A11F41">
        <w:rPr>
          <w:rFonts w:ascii="宋体" w:hAnsi="宋体" w:hint="eastAsia"/>
          <w:b/>
          <w:bCs/>
          <w:szCs w:val="21"/>
        </w:rPr>
        <w:t>专业名单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3260"/>
        <w:gridCol w:w="1560"/>
        <w:gridCol w:w="2551"/>
        <w:gridCol w:w="1134"/>
        <w:gridCol w:w="851"/>
        <w:gridCol w:w="2268"/>
      </w:tblGrid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学校代码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学校名称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专业代码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修业年限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新能源汽车技术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630607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中小企业创业与经营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金融管理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国际邮轮乘务管理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630803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网络营销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智能控制技术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城市轨道交通机电技术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铁道通信与信息化技术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660214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传播与策划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移动应用开发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茶艺与茶叶营销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630604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连锁经营管理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580106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化妆品技术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智能产品开发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移动应用开发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12440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560601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飞行器制造技术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飞行器维修技术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通用航空航务技术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510310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畜牧工程技术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570103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药品生物技术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国际邮轮乘务管理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新能源汽车技术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510109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茶树栽培与茶叶加工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640301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会展策划与管理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417873">
              <w:rPr>
                <w:rFonts w:ascii="仿宋" w:eastAsia="仿宋" w:hAnsi="仿宋" w:cs="宋体" w:hint="eastAsia"/>
                <w:kern w:val="0"/>
                <w:sz w:val="20"/>
              </w:rPr>
              <w:t>12391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电梯工程技术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417873">
              <w:rPr>
                <w:rFonts w:ascii="仿宋" w:eastAsia="仿宋" w:hAnsi="仿宋" w:cs="宋体" w:hint="eastAsia"/>
                <w:kern w:val="0"/>
                <w:sz w:val="20"/>
              </w:rPr>
              <w:t>12391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物流金融管理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417873">
              <w:rPr>
                <w:rFonts w:ascii="仿宋" w:eastAsia="仿宋" w:hAnsi="仿宋" w:cs="宋体" w:hint="eastAsia"/>
                <w:kern w:val="0"/>
                <w:sz w:val="20"/>
              </w:rPr>
              <w:t>12391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580106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化妆品技术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650111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环境艺术设计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环境工程技术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无人机应用技术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金融管理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通信工程设计与监理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670101K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济宁职业技术学院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地籍测绘与土地管理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山东水利职业学院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无人机应用技术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建设工程管理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14379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直升机驾驶技术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14379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物联网应用技术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14379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定翼机驾驶技术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山东铝业职业学院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投资与理财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山东铝业职业学院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山东铝业职业学院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电子商务技术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机电一体化技术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10444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10444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620811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老年保健与管理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汽车营销与服务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600601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城市轨道交通车辆技术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物流金融管理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智能控制技术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590110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动漫设计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590304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化妆品经营与管理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590303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保健品开发与管理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620811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老年保健与管理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山东化工职业学院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570203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石油化工技术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山东化工职业学院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570208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化工装备技术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山东化工职业学院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630801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12441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无人机应用技术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12441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聊城职业技术学院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健康管理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12441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汽车车身维修技术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520503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空中乘务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新能源装备技术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电梯工程技术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城市轨道交通机电技术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城市轨道交通运营管理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14080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地下与隧道工程技术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新能源汽车运用与维修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630803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网络营销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新能源汽车技术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空中乘务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电梯工程技术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新能源汽车技术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lastRenderedPageBreak/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助产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10442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620601K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620803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中医养生保健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620104K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中医骨伤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国控专业</w:t>
            </w: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汽车试验技术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潍坊工商职业学院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670408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体育运营与管理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山东海事职业学院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无人机应用技术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14346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590129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物联网应用技术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14346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安全技术与管理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E477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菏泽职业学院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560707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新能源汽车技术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E477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菏泽职业学院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530112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分布式发电与微电网技术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E477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650219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枣庄科技职业学院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670101K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建筑设计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城市轨道交通运营管理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650125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560102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机械制造与自动化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14079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590107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食品营养与检测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rFonts w:ascii="宋体" w:hAnsi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14079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417873">
              <w:rPr>
                <w:kern w:val="0"/>
                <w:sz w:val="20"/>
              </w:rPr>
              <w:t>610212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移动应用开发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3D615C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3D615C">
              <w:rPr>
                <w:rFonts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3D615C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3D615C">
              <w:rPr>
                <w:rFonts w:hint="eastAsia"/>
                <w:kern w:val="0"/>
                <w:sz w:val="20"/>
              </w:rPr>
              <w:t>600112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高速铁路客运乘务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12844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山东力明科技职业学院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医学美容技术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12844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山东力明科技职业学院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660203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广播影视节目制作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12844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山东力明科技职业学院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汽车营销与服务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山东外事翻译职业学院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山东外事翻译职业学院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630802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移动商务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13874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山东外事翻译职业学院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电子商务技术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14347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620801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健康管理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山东司法警官职业学院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680701K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刑事侦查技术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14195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临沂职业学院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空中乘务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14195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690301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老年服务与管理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14195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临沂职业学院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670101K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空中乘务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12945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山东圣翰财贸职业学院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540102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建筑装饰工程技术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山东外国语职业学院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山东外国语职业学院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证券与期货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山东外国语职业学院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630206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投资与理财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菏泽家政职业学院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670101K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威海海洋职业学院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570103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药品生物技术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智能控制技术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曲阜远东职业技术学院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670101K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曲阜远东职业技术学院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650120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动漫设计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曲阜远东职业技术学院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移动应用开发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矿产地质与勘查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矿井通风与安全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lastRenderedPageBreak/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宝玉石鉴定与加工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山东艺术设计职业学院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山东艺术设计职业学院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建筑装饰工程技术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山东艺术设计职业学院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650207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山东艺术设计职业学院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510107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园艺技术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14506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山东艺术设计职业学院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610214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电子商务技术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青岛恒星科技学院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670101K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11510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山东交通学院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国际邮轮乘务管理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9E771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10455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菏泽学院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590204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药品质量与安全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滨州学院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560608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航空电子电气技术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10904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枣庄学院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520902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化工安全技术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山东英才学院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670101K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山东协和学院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630702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汽车营销与服务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齐鲁理工学院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空中乘务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齐鲁理工学院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600112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高速铁路客运乘务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烟台南山学院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690301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老年服务与管理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航空物流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417873">
              <w:rPr>
                <w:rFonts w:ascii="Calibri" w:hAnsi="Calibri" w:cs="Calibri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13995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青岛工学院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空中乘务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417873">
              <w:rPr>
                <w:rFonts w:ascii="Calibri" w:hAnsi="Calibri" w:cs="Calibri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烟台大学文经学院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640106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休闲服务与管理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中国石油大学胜利学院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540602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城市燃气工程技术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青岛黄海学院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670101K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早期教育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非师范类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国控专业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12331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山东女子学院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空中乘务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山东师范大学历山学院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600405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空中乘务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7710D" w:rsidRPr="00417873" w:rsidTr="00CA5BC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lastRenderedPageBreak/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13379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山东师范大学历山学院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540602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城市燃气工程技术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41787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787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E7710D" w:rsidRDefault="00E7710D" w:rsidP="00E7710D">
      <w:pPr>
        <w:spacing w:line="600" w:lineRule="exact"/>
        <w:ind w:rightChars="-171" w:right="-359"/>
        <w:jc w:val="left"/>
        <w:rPr>
          <w:rFonts w:ascii="宋体" w:hAnsi="宋体" w:hint="eastAsia"/>
          <w:b/>
          <w:bCs/>
          <w:szCs w:val="21"/>
        </w:rPr>
      </w:pPr>
    </w:p>
    <w:p w:rsidR="00E7710D" w:rsidRDefault="00E7710D" w:rsidP="00E7710D">
      <w:pPr>
        <w:spacing w:line="600" w:lineRule="exact"/>
        <w:ind w:rightChars="-171" w:right="-359"/>
        <w:jc w:val="left"/>
        <w:rPr>
          <w:rFonts w:ascii="宋体" w:hAnsi="宋体" w:hint="eastAsia"/>
          <w:b/>
          <w:bCs/>
          <w:szCs w:val="21"/>
        </w:rPr>
      </w:pPr>
      <w:r w:rsidRPr="00C121E3">
        <w:rPr>
          <w:rFonts w:ascii="宋体" w:hAnsi="宋体" w:hint="eastAsia"/>
          <w:b/>
          <w:bCs/>
          <w:szCs w:val="21"/>
        </w:rPr>
        <w:t>（二）调整专业名单</w:t>
      </w: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2693"/>
        <w:gridCol w:w="1134"/>
        <w:gridCol w:w="2135"/>
        <w:gridCol w:w="1080"/>
        <w:gridCol w:w="1060"/>
        <w:gridCol w:w="4420"/>
      </w:tblGrid>
      <w:tr w:rsidR="00E7710D" w:rsidRPr="00513C0A" w:rsidTr="00CA5BC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学校代码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学校名称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专业代码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专业名称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修业年限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类型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12062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日照职业技术学院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630502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原专业：国际商务（630503）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12062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日照职业技术学院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650102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视觉传播设计与制作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原专业：广告设计与制作（650103）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12062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日照职业技术学院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610213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云计算技术与应用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 xml:space="preserve">原专业：计算机应用技术（610201） 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10832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山东商业职业技术学院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590107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食品营养与检测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原专业:食品检测技术（590105）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10832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山东商业职业技术学院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630209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互联网金融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原专业：投资与理财（630206）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12326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威海职业学院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513C0A">
              <w:rPr>
                <w:kern w:val="0"/>
                <w:sz w:val="20"/>
              </w:rPr>
              <w:t>650111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环境艺术设计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513C0A">
              <w:rPr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原专业:视觉传播设计与制作（650102）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12326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威海职业学院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513C0A">
              <w:rPr>
                <w:kern w:val="0"/>
                <w:sz w:val="20"/>
              </w:rPr>
              <w:t>560509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 xml:space="preserve">船舶动力工程技术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kern w:val="0"/>
                <w:sz w:val="20"/>
              </w:rPr>
            </w:pPr>
            <w:r w:rsidRPr="00513C0A">
              <w:rPr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原专业:船舶机械工程技术（560502）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13856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山东电子职业技术学院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610212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移动应用开发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原专业：计算机系统与维护（610204）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青岛酒店管理职业技术学院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650104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数字媒体艺术设计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原专业：艺术设计（650101）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630202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国际金融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原专业：保险（630205）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540401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建筑设备工程技术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原专业:供热通风与空调工程技术（540402）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610210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数字媒体应用技术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原专业:计算机系统与维护(610204）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670202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商务英语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原专业：应用英语（670203）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14195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临沂职业学院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560309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工业机器人技术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原专业：电气自动化技术（560302）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13320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青岛黄海学院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610212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移动应用开发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原专业：软件技术(610205)</w:t>
            </w:r>
          </w:p>
        </w:tc>
      </w:tr>
      <w:tr w:rsidR="00E7710D" w:rsidRPr="00513C0A" w:rsidTr="00CA5BCA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13373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聊城大学东昌学院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670102K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原聊城教育学院的学前教育专业（670102K）</w:t>
            </w:r>
            <w:r>
              <w:rPr>
                <w:rFonts w:ascii="宋体" w:hAnsi="宋体" w:cs="宋体" w:hint="eastAsia"/>
                <w:kern w:val="0"/>
                <w:sz w:val="20"/>
              </w:rPr>
              <w:t>，非师范类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10908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 xml:space="preserve"> 山东工艺美术学院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650101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艺术设计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学制由2年调整为3年</w:t>
            </w:r>
          </w:p>
        </w:tc>
      </w:tr>
      <w:tr w:rsidR="00E7710D" w:rsidRPr="00513C0A" w:rsidTr="00CA5B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10908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 xml:space="preserve"> 山东工艺美术学院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650102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视觉传播设计与制作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学制由2年调整为3年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10908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 xml:space="preserve"> 山东工艺美术学院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650111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环境艺术设计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学制由2年调整为3年</w:t>
            </w:r>
          </w:p>
        </w:tc>
      </w:tr>
      <w:tr w:rsidR="00E7710D" w:rsidRPr="00513C0A" w:rsidTr="00CA5BC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E7713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E7713">
              <w:rPr>
                <w:rFonts w:ascii="宋体" w:hAnsi="宋体" w:cs="宋体" w:hint="eastAsia"/>
                <w:kern w:val="0"/>
                <w:sz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10908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 xml:space="preserve"> 山东工艺美术学院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660208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影视多媒体技术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513C0A" w:rsidRDefault="00E7710D" w:rsidP="00CA5B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调整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0D" w:rsidRPr="00513C0A" w:rsidRDefault="00E7710D" w:rsidP="00CA5BC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513C0A">
              <w:rPr>
                <w:rFonts w:ascii="宋体" w:hAnsi="宋体" w:cs="宋体" w:hint="eastAsia"/>
                <w:kern w:val="0"/>
                <w:sz w:val="20"/>
              </w:rPr>
              <w:t>学制由2年调整为3年</w:t>
            </w:r>
          </w:p>
        </w:tc>
      </w:tr>
    </w:tbl>
    <w:p w:rsidR="00E7710D" w:rsidRDefault="00E7710D" w:rsidP="00E7710D">
      <w:pPr>
        <w:ind w:rightChars="-171" w:right="-359"/>
        <w:jc w:val="left"/>
        <w:rPr>
          <w:rFonts w:ascii="宋体" w:hAnsi="宋体" w:hint="eastAsia"/>
          <w:b/>
          <w:bCs/>
          <w:szCs w:val="21"/>
        </w:rPr>
      </w:pPr>
    </w:p>
    <w:p w:rsidR="00E7710D" w:rsidRDefault="00E7710D" w:rsidP="00E7710D">
      <w:pPr>
        <w:spacing w:line="600" w:lineRule="exact"/>
        <w:ind w:rightChars="-171" w:right="-359"/>
        <w:jc w:val="left"/>
        <w:rPr>
          <w:rFonts w:ascii="黑体" w:eastAsia="黑体" w:hAnsi="黑体" w:hint="eastAsia"/>
          <w:bCs/>
          <w:sz w:val="28"/>
          <w:szCs w:val="28"/>
        </w:rPr>
      </w:pPr>
      <w:r w:rsidRPr="00C121E3">
        <w:rPr>
          <w:rFonts w:ascii="宋体" w:hAnsi="宋体" w:hint="eastAsia"/>
          <w:b/>
          <w:bCs/>
          <w:szCs w:val="21"/>
        </w:rPr>
        <w:t>（三）撤销及停招专业名单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40"/>
        <w:gridCol w:w="1260"/>
        <w:gridCol w:w="3685"/>
        <w:gridCol w:w="2127"/>
        <w:gridCol w:w="3827"/>
        <w:gridCol w:w="1417"/>
        <w:gridCol w:w="1418"/>
      </w:tblGrid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学校代码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学校名称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专业代码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修业年限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类型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580410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服装设计与工艺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630702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汽车营销与服务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模具设计与制造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机电设备维修与管理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聊城职业技术学院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电子信息工程技术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聊城职业技术学院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540701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房地产经营与管理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聊城职业技术学院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540401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建筑设备工程技术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聊城职业技术学院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模具设计与制造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12441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聊城职业技术学院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670202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商务英语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聊城职业技术学院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510306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宠物养护与驯导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13389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560203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机电设备维修与管理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13389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530303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生物质能应用技术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13389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570207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工业分析技术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580408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纺织材料与应用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650210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模特与礼仪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650110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展示艺术设计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580406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纺织品设计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660208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影视多媒体技术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文秘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640201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餐饮管理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数控技术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630702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汽车营销与服务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山东协和学院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应用电子技术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停招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570208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化工装备技术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530601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材料工程技术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文秘速录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620802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医学营养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10832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山东商业职业技术学院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650403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公共文化服务与管理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建筑智能化工程技术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电机与电器技术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信息安全与管理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数字媒体应用技术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520209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铁道机车驾驶与检修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600702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快递运营管理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国际贸易实务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630601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工商企业管理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理化测试与质检技术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560506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游艇设计与制造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高尔夫球运动与管理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570207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工业分析技术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山东科技职业学院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670209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应用俄语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保险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540703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建筑智能化工程技术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510304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动物防疫与检疫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焊接技术与自动化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630203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证券与期货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资产评估与管理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590101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食品加工技术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580405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纺织品检验与贸易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数字媒体应用技术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潍坊职业学院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630507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商务经纪与代理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潍坊职业学院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510102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种子生产与经营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潍坊职业学院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600206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工程机械运用技术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山东电子职业技术学院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660211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音像技术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撤消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山东电子职业技术学院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电子测量技术与仪器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山东电子职业技术学院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山东电子职业技术学院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650103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广告设计与制作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山东铝业职业学院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文秘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13859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山东铝业职业学院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应用英语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菏泽医学专科学校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620409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呼吸治疗技术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14193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山东传媒职业学院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540703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青岛酒店管理职业技术学院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640104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景区开发与管理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青岛酒店管理职业技术学院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540701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房地产经营与管理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青岛酒店管理职业技术学院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通信技术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山东经贸职业学院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670205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商务日语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山东经贸职业学院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计算机信息管理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680503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法律事务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660209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影视动画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文秘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630604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连锁经营管理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630507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商务经纪与代理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630505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经济信息管理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630206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投资与理财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微电子技术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540404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建筑智能化工程技术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机械设计与制造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560304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智能控制技术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计算机系统与维护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嵌入式技术与应用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12841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山东服装职业学院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580409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针织技术与针织服装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山东中医药大学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620201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山东中医药大学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630701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560112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理化测试与质检技术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520904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安全技术与管理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670120K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现代教育技术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应用电子技术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嵌入式技术与应用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690105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公共关系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630506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报关与国际货运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680502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法律文秘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690304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社区康复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山东英才学院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650201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表演艺术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670114K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体育教育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670110K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历史教育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670105K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数学教育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610202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计算机网络技术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620401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医学检验技术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660201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新闻采编与制作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600209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汽车运用与维修技术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电子信息工程技术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610102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应用电子技术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  <w:tr w:rsidR="00E7710D" w:rsidRPr="00970453" w:rsidTr="00CA5BCA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10448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650219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音乐表演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0D" w:rsidRPr="00970453" w:rsidRDefault="00E7710D" w:rsidP="00CA5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70453">
              <w:rPr>
                <w:rFonts w:ascii="宋体" w:hAnsi="宋体" w:cs="宋体" w:hint="eastAsia"/>
                <w:color w:val="000000"/>
                <w:kern w:val="0"/>
                <w:sz w:val="20"/>
              </w:rPr>
              <w:t>撤销</w:t>
            </w:r>
          </w:p>
        </w:tc>
      </w:tr>
    </w:tbl>
    <w:p w:rsidR="00525D9E" w:rsidRPr="00E7710D" w:rsidRDefault="00525D9E" w:rsidP="00E7710D">
      <w:pPr>
        <w:rPr>
          <w:rFonts w:hint="eastAsia"/>
        </w:rPr>
      </w:pPr>
      <w:bookmarkStart w:id="0" w:name="_GoBack"/>
      <w:bookmarkEnd w:id="0"/>
    </w:p>
    <w:sectPr w:rsidR="00525D9E" w:rsidRPr="00E7710D" w:rsidSect="00E771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7A" w:rsidRDefault="0040177A" w:rsidP="009F486E">
      <w:r>
        <w:separator/>
      </w:r>
    </w:p>
  </w:endnote>
  <w:endnote w:type="continuationSeparator" w:id="0">
    <w:p w:rsidR="0040177A" w:rsidRDefault="0040177A" w:rsidP="009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方正舒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7A" w:rsidRDefault="0040177A" w:rsidP="009F486E">
      <w:r>
        <w:separator/>
      </w:r>
    </w:p>
  </w:footnote>
  <w:footnote w:type="continuationSeparator" w:id="0">
    <w:p w:rsidR="0040177A" w:rsidRDefault="0040177A" w:rsidP="009F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5B6E"/>
    <w:multiLevelType w:val="multilevel"/>
    <w:tmpl w:val="53565B6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1F"/>
    <w:rsid w:val="0040177A"/>
    <w:rsid w:val="00525D9E"/>
    <w:rsid w:val="00607E1F"/>
    <w:rsid w:val="009F486E"/>
    <w:rsid w:val="00D97675"/>
    <w:rsid w:val="00E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8DE9A"/>
  <w15:chartTrackingRefBased/>
  <w15:docId w15:val="{6311E6AB-C549-4F3E-9E29-45BE08A1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86E"/>
    <w:rPr>
      <w:sz w:val="18"/>
      <w:szCs w:val="18"/>
    </w:rPr>
  </w:style>
  <w:style w:type="paragraph" w:styleId="a5">
    <w:name w:val="footer"/>
    <w:basedOn w:val="a"/>
    <w:link w:val="a6"/>
    <w:unhideWhenUsed/>
    <w:rsid w:val="009F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86E"/>
    <w:rPr>
      <w:sz w:val="18"/>
      <w:szCs w:val="18"/>
    </w:rPr>
  </w:style>
  <w:style w:type="paragraph" w:customStyle="1" w:styleId="1">
    <w:name w:val="列出段落1"/>
    <w:basedOn w:val="a"/>
    <w:rsid w:val="009F486E"/>
    <w:pPr>
      <w:ind w:firstLineChars="200" w:firstLine="420"/>
    </w:pPr>
  </w:style>
  <w:style w:type="character" w:styleId="a7">
    <w:name w:val="page number"/>
    <w:basedOn w:val="a0"/>
    <w:rsid w:val="00E7710D"/>
  </w:style>
  <w:style w:type="paragraph" w:styleId="a8">
    <w:name w:val="Body Text"/>
    <w:aliases w:val="正文文字"/>
    <w:basedOn w:val="a"/>
    <w:link w:val="a9"/>
    <w:rsid w:val="00E7710D"/>
    <w:pPr>
      <w:spacing w:line="0" w:lineRule="atLeast"/>
    </w:pPr>
    <w:rPr>
      <w:rFonts w:eastAsia="小标宋"/>
      <w:sz w:val="44"/>
      <w:szCs w:val="20"/>
    </w:rPr>
  </w:style>
  <w:style w:type="character" w:customStyle="1" w:styleId="a9">
    <w:name w:val="正文文本 字符"/>
    <w:basedOn w:val="a0"/>
    <w:link w:val="a8"/>
    <w:rsid w:val="00E7710D"/>
    <w:rPr>
      <w:rFonts w:ascii="Times New Roman" w:eastAsia="小标宋" w:hAnsi="Times New Roman" w:cs="Times New Roman"/>
      <w:sz w:val="44"/>
      <w:szCs w:val="20"/>
    </w:rPr>
  </w:style>
  <w:style w:type="paragraph" w:styleId="aa">
    <w:name w:val="Balloon Text"/>
    <w:basedOn w:val="a"/>
    <w:link w:val="ab"/>
    <w:semiHidden/>
    <w:rsid w:val="00E7710D"/>
    <w:rPr>
      <w:rFonts w:eastAsia="仿宋_GB2312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E7710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rsid w:val="00E7710D"/>
    <w:pPr>
      <w:ind w:leftChars="2500" w:left="100"/>
    </w:pPr>
    <w:rPr>
      <w:rFonts w:eastAsia="仿宋_GB2312"/>
      <w:sz w:val="32"/>
      <w:szCs w:val="20"/>
    </w:rPr>
  </w:style>
  <w:style w:type="character" w:customStyle="1" w:styleId="ad">
    <w:name w:val="日期 字符"/>
    <w:basedOn w:val="a0"/>
    <w:link w:val="ac"/>
    <w:rsid w:val="00E7710D"/>
    <w:rPr>
      <w:rFonts w:ascii="Times New Roman" w:eastAsia="仿宋_GB2312" w:hAnsi="Times New Roman" w:cs="Times New Roman"/>
      <w:sz w:val="32"/>
      <w:szCs w:val="20"/>
    </w:rPr>
  </w:style>
  <w:style w:type="character" w:styleId="ae">
    <w:name w:val="Hyperlink"/>
    <w:uiPriority w:val="99"/>
    <w:rsid w:val="00E7710D"/>
    <w:rPr>
      <w:color w:val="0000FF"/>
      <w:u w:val="single"/>
    </w:rPr>
  </w:style>
  <w:style w:type="paragraph" w:customStyle="1" w:styleId="Char1">
    <w:name w:val=" Char1"/>
    <w:basedOn w:val="a"/>
    <w:rsid w:val="00E7710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f">
    <w:name w:val="Table Grid"/>
    <w:basedOn w:val="a1"/>
    <w:rsid w:val="00E771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E771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 Char"/>
    <w:basedOn w:val="a"/>
    <w:rsid w:val="00E7710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f1">
    <w:name w:val="FollowedHyperlink"/>
    <w:uiPriority w:val="99"/>
    <w:unhideWhenUsed/>
    <w:rsid w:val="00E7710D"/>
    <w:rPr>
      <w:color w:val="800080"/>
      <w:u w:val="single"/>
    </w:rPr>
  </w:style>
  <w:style w:type="paragraph" w:customStyle="1" w:styleId="font5">
    <w:name w:val="font5"/>
    <w:basedOn w:val="a"/>
    <w:rsid w:val="00E771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7710D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7">
    <w:name w:val="font7"/>
    <w:basedOn w:val="a"/>
    <w:rsid w:val="00E771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E7710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7710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rsid w:val="00E7710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8">
    <w:name w:val="xl78"/>
    <w:basedOn w:val="a"/>
    <w:rsid w:val="00E771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771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7710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E7710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xl82">
    <w:name w:val="xl82"/>
    <w:basedOn w:val="a"/>
    <w:rsid w:val="00E771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E771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7">
    <w:name w:val="xl87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E7710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7710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E771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E771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771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771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E771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771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E7710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E7710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7710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E771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E771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2016-10-13T07:05:00Z</dcterms:created>
  <dcterms:modified xsi:type="dcterms:W3CDTF">2016-10-14T08:05:00Z</dcterms:modified>
</cp:coreProperties>
</file>